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BC" w:rsidRPr="00094CBC" w:rsidRDefault="00094CBC" w:rsidP="00590BE6">
      <w:pPr>
        <w:pStyle w:val="Title"/>
        <w:rPr>
          <w:lang w:bidi="ar-SY"/>
        </w:rPr>
      </w:pPr>
      <w:r w:rsidRPr="00094CBC">
        <w:rPr>
          <w:lang w:bidi="ar-SY"/>
        </w:rPr>
        <w:t>BROTHAZ CONNEXION</w:t>
      </w:r>
    </w:p>
    <w:p w:rsidR="00094CBC" w:rsidRPr="00590BE6" w:rsidRDefault="00094CBC" w:rsidP="00955D41">
      <w:pPr>
        <w:pStyle w:val="Subtitle"/>
      </w:pPr>
      <w:r w:rsidRPr="00590BE6">
        <w:t>A HEALTH PROMOTION PROGRAM</w:t>
      </w:r>
    </w:p>
    <w:p w:rsidR="001A7844" w:rsidRPr="00955D41" w:rsidRDefault="001A7844" w:rsidP="00955D41">
      <w:pPr>
        <w:pStyle w:val="Heading1"/>
      </w:pPr>
      <w:r w:rsidRPr="00955D41">
        <w:t xml:space="preserve">Who is Brothaz Connexion? </w:t>
      </w:r>
    </w:p>
    <w:p w:rsidR="001A7844" w:rsidRDefault="001A7844" w:rsidP="001A7844">
      <w:pPr>
        <w:spacing w:before="100" w:beforeAutospacing="1" w:after="100" w:afterAutospacing="1"/>
        <w:rPr>
          <w:b/>
          <w:i/>
          <w:lang w:bidi="ar-SY"/>
        </w:rPr>
      </w:pPr>
      <w:r w:rsidRPr="00094CBC">
        <w:rPr>
          <w:b/>
          <w:lang w:bidi="ar-SY"/>
        </w:rPr>
        <w:t>Brothaz Connexion</w:t>
      </w:r>
      <w:r>
        <w:rPr>
          <w:lang w:bidi="ar-SY"/>
        </w:rPr>
        <w:t xml:space="preserve"> consists of African American men representing a range of gender expressions and sexual identities. Each member’s multitude of skills and strengths are utilized to support of fellow community members in sustaining their health and well-being. We believe in “being” the change we wish to see in the world!</w:t>
      </w:r>
      <w:r w:rsidRPr="001A7844">
        <w:rPr>
          <w:b/>
          <w:i/>
          <w:lang w:bidi="ar-SY"/>
        </w:rPr>
        <w:t xml:space="preserve"> </w:t>
      </w:r>
    </w:p>
    <w:p w:rsidR="001A7844" w:rsidRDefault="001A7844" w:rsidP="001A7844">
      <w:pPr>
        <w:spacing w:before="100" w:beforeAutospacing="1" w:after="100" w:afterAutospacing="1"/>
      </w:pPr>
      <w:r w:rsidRPr="001A7844">
        <w:rPr>
          <w:b/>
          <w:i/>
        </w:rPr>
        <w:t>OUR MISSION</w:t>
      </w:r>
      <w:r>
        <w:t xml:space="preserve"> is to educate, empower and lead local communities towards positive health outcomes.</w:t>
      </w:r>
    </w:p>
    <w:p w:rsidR="00094CBC" w:rsidRDefault="001A7844" w:rsidP="001A7844">
      <w:pPr>
        <w:spacing w:before="100" w:beforeAutospacing="1" w:after="100" w:afterAutospacing="1"/>
      </w:pPr>
      <w:r>
        <w:t>B</w:t>
      </w:r>
      <w:r w:rsidR="00537390">
        <w:t>rothaz Connexion</w:t>
      </w:r>
      <w:r w:rsidR="007A5212">
        <w:t>,</w:t>
      </w:r>
      <w:r w:rsidR="00537390">
        <w:t xml:space="preserve"> </w:t>
      </w:r>
      <w:r w:rsidR="00432342">
        <w:t>is a locally adapted version of</w:t>
      </w:r>
      <w:r w:rsidR="007A5212">
        <w:t xml:space="preserve"> </w:t>
      </w:r>
      <w:r w:rsidR="00537390" w:rsidRPr="00537390">
        <w:rPr>
          <w:i/>
        </w:rPr>
        <w:t>Many Men, Many Voices</w:t>
      </w:r>
      <w:r w:rsidR="00537390">
        <w:t xml:space="preserve">, a multi-session behavioral intervention for </w:t>
      </w:r>
      <w:r w:rsidR="00B57958">
        <w:t xml:space="preserve">“high risk” </w:t>
      </w:r>
      <w:r w:rsidR="00094CBC">
        <w:t xml:space="preserve">HIV-positive and “high risk” HIV-negative </w:t>
      </w:r>
      <w:r w:rsidR="00537390">
        <w:t xml:space="preserve">African American </w:t>
      </w:r>
      <w:r w:rsidR="00094CBC">
        <w:t xml:space="preserve">MSM and </w:t>
      </w:r>
      <w:r w:rsidR="00537390">
        <w:t>gay/bi</w:t>
      </w:r>
      <w:r w:rsidR="00094CBC">
        <w:t>-sexual</w:t>
      </w:r>
      <w:r w:rsidR="00537390">
        <w:t xml:space="preserve"> men </w:t>
      </w:r>
      <w:r w:rsidR="006F3BE1">
        <w:t xml:space="preserve">(18+) </w:t>
      </w:r>
      <w:r w:rsidR="00537390">
        <w:t xml:space="preserve">residing in Alameda County, California. In efforts to provide ongoing support for intervention participants, Brothaz Connexion </w:t>
      </w:r>
      <w:r w:rsidR="007A5212">
        <w:t>evolved into a weekly (structured and semi-structured) drop-in intervention/support group.</w:t>
      </w:r>
    </w:p>
    <w:p w:rsidR="007A5212" w:rsidRDefault="007A5212" w:rsidP="008C55E2">
      <w:pPr>
        <w:spacing w:before="100" w:beforeAutospacing="1" w:after="100" w:afterAutospacing="1"/>
      </w:pPr>
      <w:r>
        <w:t>What we found is that this improved retention and gave participants options, with regards to how they experience a behavioral intervention. Rather than restrict participant engagement to a set number of session</w:t>
      </w:r>
      <w:r w:rsidR="00094CBC">
        <w:t>s that address very specific aspects of health</w:t>
      </w:r>
      <w:r>
        <w:t>, participants</w:t>
      </w:r>
      <w:r w:rsidR="00094CBC">
        <w:t xml:space="preserve"> can participate in a supportive</w:t>
      </w:r>
      <w:r>
        <w:t>, lear</w:t>
      </w:r>
      <w:r w:rsidR="00F72EA5">
        <w:t xml:space="preserve">ning environment on their terms, and address a broader range of issues that </w:t>
      </w:r>
      <w:r w:rsidR="00344C4E">
        <w:t>impact</w:t>
      </w:r>
      <w:r w:rsidR="00F72EA5">
        <w:t xml:space="preserve"> men’s health.</w:t>
      </w:r>
      <w:r>
        <w:t xml:space="preserve"> </w:t>
      </w:r>
      <w:r w:rsidR="00094CBC">
        <w:t xml:space="preserve">In addition, Brothaz Connexion provides a space for participants to build community. </w:t>
      </w:r>
    </w:p>
    <w:p w:rsidR="001A7844" w:rsidRPr="001A7844" w:rsidRDefault="001A7844" w:rsidP="00955D41">
      <w:pPr>
        <w:pStyle w:val="Heading2"/>
      </w:pPr>
      <w:r w:rsidRPr="001A7844">
        <w:t xml:space="preserve">What is Brothaz Connexion? </w:t>
      </w:r>
    </w:p>
    <w:p w:rsidR="009B76B6" w:rsidRDefault="001A7844" w:rsidP="001A7844">
      <w:pPr>
        <w:spacing w:before="100" w:beforeAutospacing="1" w:after="100" w:afterAutospacing="1"/>
      </w:pPr>
      <w:r>
        <w:t xml:space="preserve">Brothaz Connexion began as a weekly </w:t>
      </w:r>
      <w:r w:rsidR="009B76B6">
        <w:t xml:space="preserve">evening </w:t>
      </w:r>
      <w:r>
        <w:t xml:space="preserve">drop-in </w:t>
      </w:r>
      <w:r w:rsidR="009B76B6">
        <w:t xml:space="preserve">opportunity </w:t>
      </w:r>
      <w:r>
        <w:t xml:space="preserve">for African American </w:t>
      </w:r>
      <w:r w:rsidR="009B76B6">
        <w:t xml:space="preserve">MSM and </w:t>
      </w:r>
      <w:r>
        <w:t>gay/bi</w:t>
      </w:r>
      <w:r w:rsidR="009B76B6">
        <w:t>-sexual</w:t>
      </w:r>
      <w:r>
        <w:t xml:space="preserve"> m</w:t>
      </w:r>
      <w:r w:rsidR="009B76B6">
        <w:t>en who</w:t>
      </w:r>
      <w:r>
        <w:t xml:space="preserve"> seek ongoing support with regards to HIV/STI</w:t>
      </w:r>
      <w:r w:rsidR="002F122A">
        <w:t>,</w:t>
      </w:r>
      <w:r w:rsidR="009B76B6">
        <w:t xml:space="preserve"> substance use prevention and risk/harm reduction</w:t>
      </w:r>
      <w:r>
        <w:t xml:space="preserve"> strategies. </w:t>
      </w:r>
      <w:r w:rsidR="001620D6">
        <w:t>It has become a collective of men who are committed to affect</w:t>
      </w:r>
      <w:r w:rsidR="009B76B6">
        <w:t>ing positive change within urban communities of color. Brothaz participants wish to see an end to health disparities among African Americans.</w:t>
      </w:r>
      <w:r w:rsidR="001620D6">
        <w:t xml:space="preserve"> </w:t>
      </w:r>
    </w:p>
    <w:p w:rsidR="00955D41" w:rsidRDefault="001620D6" w:rsidP="001A7844">
      <w:pPr>
        <w:spacing w:before="100" w:beforeAutospacing="1" w:after="100" w:afterAutospacing="1"/>
      </w:pPr>
      <w:r>
        <w:t>Brothaz Connexion is an open group; however, membership has its privileges. Members are required to complete a number of counseling sessions with certified counselors at APEB</w:t>
      </w:r>
      <w:r w:rsidR="001C4D75">
        <w:t>, encouraged to hold leadership positions and are eligible for various incentives as a reward for their commitment.</w:t>
      </w:r>
    </w:p>
    <w:p w:rsidR="00B31397" w:rsidRDefault="00B31397" w:rsidP="00B31397">
      <w:r>
        <w:br w:type="page"/>
      </w:r>
      <w:bookmarkStart w:id="0" w:name="_GoBack"/>
      <w:bookmarkEnd w:id="0"/>
    </w:p>
    <w:p w:rsidR="001A7844" w:rsidRPr="001F64C1" w:rsidRDefault="001A7844" w:rsidP="00955D41">
      <w:pPr>
        <w:pStyle w:val="Heading2"/>
      </w:pPr>
      <w:r w:rsidRPr="001F64C1">
        <w:t>Where does Brothaz Connexion meet?</w:t>
      </w:r>
    </w:p>
    <w:p w:rsidR="00E31803" w:rsidRDefault="001F64C1" w:rsidP="001A7844">
      <w:pPr>
        <w:spacing w:before="100" w:beforeAutospacing="1" w:after="100" w:afterAutospacing="1"/>
      </w:pPr>
      <w:r>
        <w:t xml:space="preserve">Brothaz Connexion </w:t>
      </w:r>
      <w:r w:rsidR="00094CBC">
        <w:t>meets</w:t>
      </w:r>
      <w:r>
        <w:t xml:space="preserve"> each Thursday from 7p-9p at APEB’s </w:t>
      </w:r>
      <w:r w:rsidR="00094CBC">
        <w:t>main office in downtown Oakland</w:t>
      </w:r>
      <w:r>
        <w:t>. Brothaz Connexion</w:t>
      </w:r>
      <w:r w:rsidR="00E31803">
        <w:t>’s quarterly</w:t>
      </w:r>
      <w:r>
        <w:t xml:space="preserve"> committee meetings have been held at </w:t>
      </w:r>
      <w:r w:rsidR="00E31803">
        <w:t>Allen Temple Manor Community Room, in East Oakland. Some members take advantage of the other off-site meetings/activities including:</w:t>
      </w:r>
    </w:p>
    <w:p w:rsidR="00E31803" w:rsidRDefault="00E31803" w:rsidP="00E31803">
      <w:pPr>
        <w:numPr>
          <w:ilvl w:val="0"/>
          <w:numId w:val="1"/>
        </w:numPr>
        <w:spacing w:before="100" w:beforeAutospacing="1" w:after="100" w:afterAutospacing="1"/>
      </w:pPr>
      <w:r>
        <w:t xml:space="preserve">Fitness Connexion – various </w:t>
      </w:r>
      <w:r w:rsidR="00BE734E">
        <w:t>East Bay</w:t>
      </w:r>
      <w:r>
        <w:t xml:space="preserve"> – members engage in light to moderate fitness activity</w:t>
      </w:r>
      <w:r w:rsidR="00642453">
        <w:t xml:space="preserve"> on Sunday afternoons</w:t>
      </w:r>
    </w:p>
    <w:p w:rsidR="00E31803" w:rsidRDefault="00E31803" w:rsidP="00E31803">
      <w:pPr>
        <w:numPr>
          <w:ilvl w:val="0"/>
          <w:numId w:val="1"/>
        </w:numPr>
        <w:spacing w:before="100" w:beforeAutospacing="1" w:after="100" w:afterAutospacing="1"/>
      </w:pPr>
      <w:r>
        <w:t>Fruits of Our Labor –City Slicker Farms</w:t>
      </w:r>
      <w:r w:rsidR="00BE734E">
        <w:t>, Oakland</w:t>
      </w:r>
      <w:r>
        <w:t xml:space="preserve"> – members access information regarding the importance of local food security and access urban </w:t>
      </w:r>
      <w:r w:rsidR="00BE734E">
        <w:t xml:space="preserve">farming </w:t>
      </w:r>
      <w:r>
        <w:t>volunteer opportunities</w:t>
      </w:r>
      <w:r w:rsidR="00642453">
        <w:t>-bi-weekly on Saturday afternoons</w:t>
      </w:r>
    </w:p>
    <w:p w:rsidR="00E31803" w:rsidRDefault="00BE734E" w:rsidP="001A7844">
      <w:pPr>
        <w:numPr>
          <w:ilvl w:val="0"/>
          <w:numId w:val="1"/>
        </w:numPr>
        <w:spacing w:before="100" w:beforeAutospacing="1" w:after="100" w:afterAutospacing="1"/>
      </w:pPr>
      <w:r>
        <w:t>Brothaz@TheParkway – Parkway Theatre, Oakland – members take advantage of Sundays at the Parkway Theatre where an LGBT produced indie film is featured each Sunday afternoon.</w:t>
      </w:r>
      <w:r w:rsidR="00642453">
        <w:t xml:space="preserve"> We choose one Sunday a month for this activity.</w:t>
      </w:r>
    </w:p>
    <w:p w:rsidR="001A7844" w:rsidRPr="00B771AB" w:rsidRDefault="001A7844" w:rsidP="00955D41">
      <w:pPr>
        <w:pStyle w:val="Heading2"/>
      </w:pPr>
      <w:r w:rsidRPr="00B771AB">
        <w:t>How does Brothaz Connexion meet its goal/purpose?</w:t>
      </w:r>
    </w:p>
    <w:p w:rsidR="00B771AB" w:rsidRDefault="00642453" w:rsidP="001A7844">
      <w:pPr>
        <w:spacing w:before="100" w:beforeAutospacing="1" w:after="100" w:afterAutospacing="1"/>
      </w:pPr>
      <w:r>
        <w:t xml:space="preserve">For those who become members, there are requirements which allow us to create a profile for each member. They must complete a minimum of hours of personalized counseling and encouraged to participate in trainings, workshops, seminars, community health outreach, local activism and speaking engagements that address </w:t>
      </w:r>
      <w:r w:rsidR="00B771AB">
        <w:t>health equity</w:t>
      </w:r>
      <w:r>
        <w:t xml:space="preserve"> and </w:t>
      </w:r>
      <w:r w:rsidR="00B771AB">
        <w:t xml:space="preserve">the wellness of Black MSM and </w:t>
      </w:r>
      <w:r>
        <w:t>gay/bi</w:t>
      </w:r>
      <w:r w:rsidR="00B771AB">
        <w:t>-sexual</w:t>
      </w:r>
      <w:r>
        <w:t xml:space="preserve"> men in the East Bay. </w:t>
      </w:r>
    </w:p>
    <w:p w:rsidR="001A7844" w:rsidRDefault="00642453" w:rsidP="001A7844">
      <w:pPr>
        <w:spacing w:before="100" w:beforeAutospacing="1" w:after="100" w:afterAutospacing="1"/>
      </w:pPr>
      <w:r>
        <w:t xml:space="preserve">The process is </w:t>
      </w:r>
      <w:r w:rsidR="001143DD">
        <w:t xml:space="preserve">monitored and </w:t>
      </w:r>
      <w:r>
        <w:t>evaluated</w:t>
      </w:r>
      <w:r w:rsidR="001143DD">
        <w:t xml:space="preserve"> by public health professionals and informed by community advisory board members to ensure that Brothaz Connexion is reaching its intended goals and maintains the fidelity of its purpose. </w:t>
      </w:r>
    </w:p>
    <w:p w:rsidR="00432342" w:rsidRDefault="00432342" w:rsidP="001A7844">
      <w:pPr>
        <w:spacing w:before="100" w:beforeAutospacing="1" w:after="100" w:afterAutospacing="1"/>
      </w:pPr>
      <w:r>
        <w:t>Brothaz Connexion is currently being evaluated by UCSF to determine its appropriateness for curriculum development and replication, nationally</w:t>
      </w:r>
    </w:p>
    <w:p w:rsidR="001A7844" w:rsidRPr="00094CBC" w:rsidRDefault="001A7844" w:rsidP="00B31397">
      <w:pPr>
        <w:pStyle w:val="Heading2"/>
      </w:pPr>
      <w:r w:rsidRPr="00094CBC">
        <w:t>When do you meet?</w:t>
      </w:r>
    </w:p>
    <w:p w:rsidR="001143DD" w:rsidRDefault="001143DD" w:rsidP="001A7844">
      <w:pPr>
        <w:spacing w:before="100" w:beforeAutospacing="1" w:after="100" w:afterAutospacing="1"/>
      </w:pPr>
      <w:r>
        <w:t>Brothaz Connexion discussion group meets each Thursday evening from 7p-9p. Winter 201</w:t>
      </w:r>
      <w:r w:rsidR="00094CBC">
        <w:t>5</w:t>
      </w:r>
      <w:r>
        <w:t>, Brothaz Connexion will expand its Thursday evening meetings to offer additional services including: learning lab (for GED prep, resume building and computer literacy courses), health screenings (rapid HIV, rapid HEP C and other STI screenings), a game</w:t>
      </w:r>
      <w:r w:rsidR="00094CBC">
        <w:t xml:space="preserve"> &amp; </w:t>
      </w:r>
      <w:r>
        <w:t>arts room, barbershop nights…and more)</w:t>
      </w:r>
    </w:p>
    <w:p w:rsidR="00224FCD" w:rsidRDefault="00224FCD"/>
    <w:sectPr w:rsidR="00224FCD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40" w:rsidRDefault="006B0C40" w:rsidP="000D6768">
      <w:r>
        <w:separator/>
      </w:r>
    </w:p>
  </w:endnote>
  <w:endnote w:type="continuationSeparator" w:id="0">
    <w:p w:rsidR="006B0C40" w:rsidRDefault="006B0C40" w:rsidP="000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68" w:rsidRDefault="000D6768">
    <w:pPr>
      <w:pStyle w:val="Footer"/>
    </w:pPr>
    <w:r>
      <w:t>APEB: AIDS Project East Bay</w:t>
    </w:r>
    <w:r>
      <w:tab/>
    </w:r>
    <w:r>
      <w:tab/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40" w:rsidRDefault="006B0C40" w:rsidP="000D6768">
      <w:r>
        <w:separator/>
      </w:r>
    </w:p>
  </w:footnote>
  <w:footnote w:type="continuationSeparator" w:id="0">
    <w:p w:rsidR="006B0C40" w:rsidRDefault="006B0C40" w:rsidP="000D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785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E8F2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70C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3C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52C7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C6A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9206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18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100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160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C06BC8"/>
    <w:multiLevelType w:val="hybridMultilevel"/>
    <w:tmpl w:val="292AAD76"/>
    <w:lvl w:ilvl="0" w:tplc="A120EC9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4"/>
    <w:rsid w:val="0005435C"/>
    <w:rsid w:val="00094CBC"/>
    <w:rsid w:val="000D6768"/>
    <w:rsid w:val="001143DD"/>
    <w:rsid w:val="001620D6"/>
    <w:rsid w:val="001A7844"/>
    <w:rsid w:val="001C4D75"/>
    <w:rsid w:val="001F64C1"/>
    <w:rsid w:val="00224FCD"/>
    <w:rsid w:val="00253603"/>
    <w:rsid w:val="00282B70"/>
    <w:rsid w:val="002F122A"/>
    <w:rsid w:val="00344C4E"/>
    <w:rsid w:val="00403A66"/>
    <w:rsid w:val="00432342"/>
    <w:rsid w:val="00537390"/>
    <w:rsid w:val="00590BE6"/>
    <w:rsid w:val="00642453"/>
    <w:rsid w:val="0064437C"/>
    <w:rsid w:val="006B0C40"/>
    <w:rsid w:val="006F3BE1"/>
    <w:rsid w:val="007A5212"/>
    <w:rsid w:val="00823FDE"/>
    <w:rsid w:val="008C55E2"/>
    <w:rsid w:val="00955D41"/>
    <w:rsid w:val="009B76B6"/>
    <w:rsid w:val="00A37FAD"/>
    <w:rsid w:val="00A7241F"/>
    <w:rsid w:val="00A83D0E"/>
    <w:rsid w:val="00B31397"/>
    <w:rsid w:val="00B57958"/>
    <w:rsid w:val="00B771AB"/>
    <w:rsid w:val="00B91988"/>
    <w:rsid w:val="00BE734E"/>
    <w:rsid w:val="00E31803"/>
    <w:rsid w:val="00F72EA5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5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D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6768"/>
    <w:rPr>
      <w:sz w:val="24"/>
      <w:szCs w:val="24"/>
    </w:rPr>
  </w:style>
  <w:style w:type="paragraph" w:styleId="Footer">
    <w:name w:val="footer"/>
    <w:basedOn w:val="Normal"/>
    <w:link w:val="FooterChar"/>
    <w:rsid w:val="000D67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7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90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90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0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5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D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5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D67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D6768"/>
    <w:rPr>
      <w:sz w:val="24"/>
      <w:szCs w:val="24"/>
    </w:rPr>
  </w:style>
  <w:style w:type="paragraph" w:styleId="Footer">
    <w:name w:val="footer"/>
    <w:basedOn w:val="Normal"/>
    <w:link w:val="FooterChar"/>
    <w:rsid w:val="000D67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D676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590B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90B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90BE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B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95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1A6E7-4FD0-4029-8A32-0364ACD5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Brothaz Connexion: A Health Promotion Program</vt:lpstr>
    </vt:vector>
  </TitlesOfParts>
  <Company>AIDS Project of the East Bay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Brothaz Connexion: A Health Promotion Program</dc:title>
  <dc:creator>dwilliams</dc:creator>
  <cp:lastModifiedBy>Mary Salome</cp:lastModifiedBy>
  <cp:revision>2</cp:revision>
  <cp:lastPrinted>2015-09-24T17:54:00Z</cp:lastPrinted>
  <dcterms:created xsi:type="dcterms:W3CDTF">2018-05-08T21:25:00Z</dcterms:created>
  <dcterms:modified xsi:type="dcterms:W3CDTF">2018-05-08T21:25:00Z</dcterms:modified>
</cp:coreProperties>
</file>